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43C64" w14:textId="32C13547" w:rsidR="00BD2078" w:rsidRPr="001661B3" w:rsidRDefault="00BD2078" w:rsidP="00B87E9C">
      <w:pPr>
        <w:ind w:firstLine="708"/>
        <w:rPr>
          <w:rFonts w:cs="Calibri"/>
          <w:sz w:val="28"/>
          <w:szCs w:val="28"/>
        </w:rPr>
      </w:pPr>
      <w:r w:rsidRPr="001661B3">
        <w:rPr>
          <w:rFonts w:cs="Calibri"/>
          <w:b/>
          <w:bCs/>
          <w:sz w:val="28"/>
          <w:szCs w:val="28"/>
        </w:rPr>
        <w:t>GDPR</w:t>
      </w:r>
      <w:r w:rsidR="001661B3">
        <w:rPr>
          <w:rFonts w:cs="Calibri"/>
          <w:b/>
          <w:bCs/>
          <w:sz w:val="28"/>
          <w:szCs w:val="28"/>
        </w:rPr>
        <w:t xml:space="preserve"> (k přečtení)</w:t>
      </w:r>
    </w:p>
    <w:p w14:paraId="64A1204B" w14:textId="067EF71A" w:rsidR="00E233D8" w:rsidRPr="00B87E9C" w:rsidRDefault="00BD2078" w:rsidP="00F114F4">
      <w:pPr>
        <w:ind w:firstLine="708"/>
        <w:rPr>
          <w:rFonts w:cs="Calibri"/>
          <w:sz w:val="26"/>
          <w:szCs w:val="26"/>
        </w:rPr>
      </w:pPr>
      <w:r w:rsidRPr="00B87E9C">
        <w:rPr>
          <w:rFonts w:cs="Calibri"/>
          <w:sz w:val="26"/>
          <w:szCs w:val="26"/>
        </w:rPr>
        <w:t xml:space="preserve">Vaše osobní údaje uvedené </w:t>
      </w:r>
      <w:r w:rsidR="0007404A" w:rsidRPr="00B87E9C">
        <w:rPr>
          <w:rFonts w:cs="Calibri"/>
          <w:sz w:val="26"/>
          <w:szCs w:val="26"/>
        </w:rPr>
        <w:t>ve zdravotnické dokumentaci</w:t>
      </w:r>
      <w:r w:rsidRPr="00B87E9C">
        <w:rPr>
          <w:rFonts w:cs="Calibri"/>
          <w:sz w:val="26"/>
          <w:szCs w:val="26"/>
        </w:rPr>
        <w:t xml:space="preserve"> budou zpracovány dentální hygienistkou Marií Horákovou, DiS., sídlo: Stamicova 1968/21, Praha 6, 16000, IČO: 21659141 (dále jako „DH“), která je správcem osobní údajů ve smyslu Čl. 4 odstavce 7 GDPR, z právního důvodu a za účelem nezbytnosti zpracování pro splnění právní povinnosti, která se na DH vztahuje (§ 53 odstavec 2 zákona</w:t>
      </w:r>
      <w:r w:rsidR="00985797" w:rsidRPr="00B87E9C">
        <w:rPr>
          <w:rFonts w:cs="Calibri"/>
          <w:sz w:val="26"/>
          <w:szCs w:val="26"/>
        </w:rPr>
        <w:t xml:space="preserve"> č. 372/2011 Sb.</w:t>
      </w:r>
      <w:r w:rsidRPr="00B87E9C">
        <w:rPr>
          <w:rFonts w:cs="Calibri"/>
          <w:sz w:val="26"/>
          <w:szCs w:val="26"/>
        </w:rPr>
        <w:t xml:space="preserve"> o zdravotních službách), a v případě titulu, e-mailu, telefonního čísla a zdravotní pojišťovny, z právního důvodu a za účelem oprávněných zájmů DH na komunikaci s Vámi a na případném financování příslušného zákroku ze strany Vaší zdravotní pojišťovny.</w:t>
      </w:r>
    </w:p>
    <w:p w14:paraId="20E8A2DF" w14:textId="77777777" w:rsidR="00BD2078" w:rsidRPr="00B87E9C" w:rsidRDefault="00BD2078" w:rsidP="00F114F4">
      <w:pPr>
        <w:ind w:firstLine="708"/>
        <w:rPr>
          <w:rFonts w:cs="Calibri"/>
          <w:sz w:val="26"/>
          <w:szCs w:val="26"/>
        </w:rPr>
      </w:pPr>
      <w:r w:rsidRPr="00B87E9C">
        <w:rPr>
          <w:rFonts w:cs="Calibri"/>
          <w:sz w:val="26"/>
          <w:szCs w:val="26"/>
        </w:rPr>
        <w:t>Osobní údaje, které vypovídají o Vašem zdravotním stavu, jsou zpracovávány z důvodu nezbytnosti pro účely poskytování zdravotní péče či léčby.</w:t>
      </w:r>
    </w:p>
    <w:p w14:paraId="60AF7262" w14:textId="77777777" w:rsidR="00E233D8" w:rsidRDefault="00BD2078" w:rsidP="00F114F4">
      <w:pPr>
        <w:ind w:firstLine="708"/>
        <w:rPr>
          <w:rFonts w:cs="Calibri"/>
          <w:sz w:val="26"/>
          <w:szCs w:val="26"/>
        </w:rPr>
      </w:pPr>
      <w:r w:rsidRPr="00B87E9C">
        <w:rPr>
          <w:rFonts w:cs="Calibri"/>
          <w:sz w:val="26"/>
          <w:szCs w:val="26"/>
        </w:rPr>
        <w:t xml:space="preserve">Vaše osobní údaje budou zpracovávány výlučně DH, nebo jinou osobou, která pro DH zpracovává osobní údaje na základě smlouvy s ní uzavřené. Vaše osobní údaje budou poskytnuty dalším příjemcům, a to zejména praktickému zubnímu lékaři, nebo dalším specialistům z oboru stomatologie (ortodontista, parodontolog) z důvodu zajištění následné zdravotní péče v souladu s příslušnými ustanoveními zákona o zdravotních službách. </w:t>
      </w:r>
    </w:p>
    <w:p w14:paraId="556B0D4A" w14:textId="4FDA5904" w:rsidR="00893472" w:rsidRPr="00B87E9C" w:rsidRDefault="00BD2078" w:rsidP="00F114F4">
      <w:pPr>
        <w:ind w:firstLine="708"/>
        <w:rPr>
          <w:rFonts w:cs="Calibri"/>
          <w:sz w:val="26"/>
          <w:szCs w:val="26"/>
        </w:rPr>
      </w:pPr>
      <w:r w:rsidRPr="00B87E9C">
        <w:rPr>
          <w:rFonts w:cs="Calibri"/>
          <w:sz w:val="26"/>
          <w:szCs w:val="26"/>
        </w:rPr>
        <w:t>Vaše osobní údaje budou DH vždy zpracovávány pouze po dobu nezbytně nutnou k dosažení účelu, pro který jsou zpracovávány, a to po dobu stanovenou příslušným právním předpisem, tj. po dobu 5 let od 1. ledna následujícího kalendářního roku po dni Vaší poslední návštěvy u DH.</w:t>
      </w:r>
    </w:p>
    <w:p w14:paraId="5969D9F1" w14:textId="77777777" w:rsidR="00B80640" w:rsidRDefault="00BD2078" w:rsidP="00F114F4">
      <w:pPr>
        <w:ind w:firstLine="708"/>
        <w:rPr>
          <w:rFonts w:cs="Calibri"/>
          <w:sz w:val="26"/>
          <w:szCs w:val="26"/>
        </w:rPr>
      </w:pPr>
      <w:r w:rsidRPr="00B87E9C">
        <w:rPr>
          <w:rFonts w:cs="Calibri"/>
          <w:b/>
          <w:bCs/>
          <w:sz w:val="26"/>
          <w:szCs w:val="26"/>
        </w:rPr>
        <w:t>Poskytnutí Vašich osobních údajů</w:t>
      </w:r>
      <w:r w:rsidR="00DE1364" w:rsidRPr="00B87E9C">
        <w:rPr>
          <w:rFonts w:cs="Calibri"/>
          <w:b/>
          <w:bCs/>
          <w:sz w:val="26"/>
          <w:szCs w:val="26"/>
        </w:rPr>
        <w:t xml:space="preserve"> </w:t>
      </w:r>
      <w:r w:rsidR="00DE1364" w:rsidRPr="00B87E9C">
        <w:rPr>
          <w:rFonts w:cs="Calibri"/>
          <w:sz w:val="26"/>
          <w:szCs w:val="26"/>
        </w:rPr>
        <w:t>(jméno, příjmení, datum narození, rodné číslo a trv</w:t>
      </w:r>
      <w:r w:rsidR="00B80640">
        <w:rPr>
          <w:rFonts w:cs="Calibri"/>
          <w:sz w:val="26"/>
          <w:szCs w:val="26"/>
        </w:rPr>
        <w:t>alé</w:t>
      </w:r>
      <w:r w:rsidR="00DE1364" w:rsidRPr="00B87E9C">
        <w:rPr>
          <w:rFonts w:cs="Calibri"/>
          <w:sz w:val="26"/>
          <w:szCs w:val="26"/>
        </w:rPr>
        <w:t xml:space="preserve"> bydliště)</w:t>
      </w:r>
      <w:r w:rsidRPr="00B87E9C">
        <w:rPr>
          <w:rFonts w:cs="Calibri"/>
          <w:sz w:val="26"/>
          <w:szCs w:val="26"/>
        </w:rPr>
        <w:t xml:space="preserve">, s výjimkou Vašeho titulu, e-mailu, telefonního čísla a zdravotní pojišťovny, </w:t>
      </w:r>
      <w:r w:rsidRPr="00B87E9C">
        <w:rPr>
          <w:rFonts w:cs="Calibri"/>
          <w:b/>
          <w:bCs/>
          <w:sz w:val="26"/>
          <w:szCs w:val="26"/>
        </w:rPr>
        <w:t>je zákonným požadavkem</w:t>
      </w:r>
      <w:r w:rsidRPr="00B87E9C">
        <w:rPr>
          <w:rFonts w:cs="Calibri"/>
          <w:sz w:val="26"/>
          <w:szCs w:val="26"/>
        </w:rPr>
        <w:t xml:space="preserve">. </w:t>
      </w:r>
    </w:p>
    <w:p w14:paraId="4C13715A" w14:textId="1B95B5BD" w:rsidR="00BD2078" w:rsidRPr="00B87E9C" w:rsidRDefault="00BD2078" w:rsidP="00F114F4">
      <w:pPr>
        <w:ind w:firstLine="708"/>
        <w:rPr>
          <w:rFonts w:cs="Calibri"/>
          <w:sz w:val="26"/>
          <w:szCs w:val="26"/>
        </w:rPr>
      </w:pPr>
      <w:r w:rsidRPr="00B87E9C">
        <w:rPr>
          <w:rFonts w:cs="Calibri"/>
          <w:sz w:val="26"/>
          <w:szCs w:val="26"/>
        </w:rPr>
        <w:t>Nejste povinni své osobní údaje poskytnout, v případě jejich neposkytnutí by Vám však nemohla být dentální hygiena provedena.</w:t>
      </w:r>
    </w:p>
    <w:p w14:paraId="20F06449" w14:textId="77777777" w:rsidR="00BD2078" w:rsidRPr="00B87E9C" w:rsidRDefault="00BD2078" w:rsidP="00F114F4">
      <w:pPr>
        <w:ind w:firstLine="708"/>
        <w:rPr>
          <w:rFonts w:cs="Calibri"/>
          <w:sz w:val="26"/>
          <w:szCs w:val="26"/>
        </w:rPr>
      </w:pPr>
      <w:r w:rsidRPr="00B87E9C">
        <w:rPr>
          <w:rFonts w:cs="Calibri"/>
          <w:sz w:val="26"/>
          <w:szCs w:val="26"/>
        </w:rPr>
        <w:t>Při zpracování Vašich osobních údajů nebude docházet k automatizovanému rozhodování, včetně profilování.</w:t>
      </w:r>
    </w:p>
    <w:p w14:paraId="736E89E1" w14:textId="6D93C807" w:rsidR="008E51AE" w:rsidRDefault="00BD2078" w:rsidP="00D22C95">
      <w:pPr>
        <w:ind w:firstLine="708"/>
        <w:rPr>
          <w:rFonts w:cs="Calibri"/>
          <w:sz w:val="26"/>
          <w:szCs w:val="26"/>
        </w:rPr>
      </w:pPr>
      <w:r w:rsidRPr="00B87E9C">
        <w:rPr>
          <w:rFonts w:cs="Calibri"/>
          <w:sz w:val="26"/>
          <w:szCs w:val="26"/>
        </w:rPr>
        <w:t>V souvislosti s Vašimi zpracovanými osobními údaji máte podle GDPR následujíc</w:t>
      </w:r>
      <w:r w:rsidR="00610B94">
        <w:rPr>
          <w:rFonts w:cs="Calibri"/>
          <w:sz w:val="26"/>
          <w:szCs w:val="26"/>
        </w:rPr>
        <w:t>í</w:t>
      </w:r>
      <w:r w:rsidRPr="00B87E9C">
        <w:rPr>
          <w:rFonts w:cs="Calibri"/>
          <w:sz w:val="26"/>
          <w:szCs w:val="26"/>
        </w:rPr>
        <w:t xml:space="preserve"> práva: právo na přístup k osobním údajům, právo na opravu nepřesného údaje, právo na výmaz osobního údaje, právo na omezení zpracování osobního údaje, právo na přenositelnost osobních údajů, právo vznést námitku proti zpracování osobních údajů, právo podat stížnost k Úřadu pro ochranu osobních údajů, a právo nebýt předmětem žádného rozhodnutí založeného výhradně na automatickém zpracování, včetně profilování.</w:t>
      </w:r>
      <w:r w:rsidR="00C465FD">
        <w:rPr>
          <w:rFonts w:cs="Calibri"/>
          <w:sz w:val="26"/>
          <w:szCs w:val="26"/>
        </w:rPr>
        <w:t xml:space="preserve"> </w:t>
      </w:r>
      <w:r w:rsidRPr="00B87E9C">
        <w:rPr>
          <w:rFonts w:cs="Calibri"/>
          <w:sz w:val="26"/>
          <w:szCs w:val="26"/>
        </w:rPr>
        <w:t>V souvislosti s realizací výše uvedených práv jste oprávněni obrátit se přímo na DH</w:t>
      </w:r>
      <w:r w:rsidR="00CF2D61" w:rsidRPr="00B87E9C">
        <w:rPr>
          <w:rFonts w:cs="Calibri"/>
          <w:sz w:val="26"/>
          <w:szCs w:val="26"/>
        </w:rPr>
        <w:t>.</w:t>
      </w:r>
    </w:p>
    <w:p w14:paraId="3B4D4F61" w14:textId="78EE9246" w:rsidR="00985797" w:rsidRPr="008E51AE" w:rsidRDefault="00985797" w:rsidP="00341A15">
      <w:pPr>
        <w:ind w:firstLine="708"/>
        <w:rPr>
          <w:rFonts w:cs="Calibri"/>
          <w:sz w:val="26"/>
          <w:szCs w:val="26"/>
        </w:rPr>
      </w:pPr>
      <w:r w:rsidRPr="00985797">
        <w:rPr>
          <w:sz w:val="28"/>
          <w:szCs w:val="28"/>
        </w:rPr>
        <w:lastRenderedPageBreak/>
        <w:t>Vážení pacienti,</w:t>
      </w:r>
    </w:p>
    <w:p w14:paraId="1A501CB5" w14:textId="41388D34" w:rsidR="00985797" w:rsidRDefault="00985797" w:rsidP="00985797">
      <w:pPr>
        <w:rPr>
          <w:sz w:val="28"/>
          <w:szCs w:val="28"/>
        </w:rPr>
      </w:pPr>
      <w:r w:rsidRPr="00985797">
        <w:rPr>
          <w:sz w:val="28"/>
          <w:szCs w:val="28"/>
        </w:rPr>
        <w:t>při poskytování zdravotních služeb jsme povinni dodržovat právní předpisy, které ukládají povinnost zpracovávat určité osobní údaje včetně Vašeho rodného čísla.</w:t>
      </w:r>
    </w:p>
    <w:p w14:paraId="02F0FEE0" w14:textId="77777777" w:rsidR="00985797" w:rsidRPr="00985797" w:rsidRDefault="00985797" w:rsidP="00985797">
      <w:pPr>
        <w:rPr>
          <w:sz w:val="28"/>
          <w:szCs w:val="28"/>
        </w:rPr>
      </w:pPr>
    </w:p>
    <w:p w14:paraId="12887695" w14:textId="2752A535" w:rsidR="00985797" w:rsidRPr="00985797" w:rsidRDefault="00985797" w:rsidP="005D1A7B">
      <w:pPr>
        <w:ind w:firstLine="708"/>
        <w:rPr>
          <w:sz w:val="28"/>
          <w:szCs w:val="28"/>
          <w:u w:val="single"/>
        </w:rPr>
      </w:pPr>
      <w:r w:rsidRPr="00985797">
        <w:rPr>
          <w:sz w:val="28"/>
          <w:szCs w:val="28"/>
          <w:u w:val="single"/>
        </w:rPr>
        <w:t>Proč je rodné číslo vyžadováno?</w:t>
      </w:r>
    </w:p>
    <w:p w14:paraId="0420EF55" w14:textId="726E7BF0" w:rsidR="00985797" w:rsidRPr="00985797" w:rsidRDefault="00985797" w:rsidP="00985797">
      <w:pPr>
        <w:rPr>
          <w:sz w:val="28"/>
          <w:szCs w:val="28"/>
        </w:rPr>
      </w:pPr>
      <w:r w:rsidRPr="00985797">
        <w:rPr>
          <w:sz w:val="28"/>
          <w:szCs w:val="28"/>
        </w:rPr>
        <w:br/>
        <w:t>1. Zákonná povinnost – Podle § 53 odst. 2 zákona č. 372/2011 Sb., o zdravotních službách, musí poskytovatel zdravotních služeb vést zdravotnickou dokumentaci, která obsahuje mimo jiné i rodné číslo pacienta (pokud bylo přiděleno).</w:t>
      </w:r>
    </w:p>
    <w:p w14:paraId="19AB6735" w14:textId="335C4B25" w:rsidR="00985797" w:rsidRPr="00985797" w:rsidRDefault="00985797" w:rsidP="00985797">
      <w:pPr>
        <w:rPr>
          <w:sz w:val="28"/>
          <w:szCs w:val="28"/>
        </w:rPr>
      </w:pPr>
      <w:r w:rsidRPr="00985797">
        <w:rPr>
          <w:sz w:val="28"/>
          <w:szCs w:val="28"/>
        </w:rPr>
        <w:br/>
        <w:t xml:space="preserve">2. Jednoznačná identifikace – </w:t>
      </w:r>
      <w:r w:rsidR="00B07A21">
        <w:rPr>
          <w:sz w:val="28"/>
          <w:szCs w:val="28"/>
        </w:rPr>
        <w:t>r</w:t>
      </w:r>
      <w:r w:rsidRPr="00985797">
        <w:rPr>
          <w:sz w:val="28"/>
          <w:szCs w:val="28"/>
        </w:rPr>
        <w:t>odné číslo slouží k přesné identifikaci pacienta a zabránění možné záměně pacientů se stejnými jmény a daty narození.</w:t>
      </w:r>
    </w:p>
    <w:p w14:paraId="2A4DA7DF" w14:textId="77777777" w:rsidR="00985797" w:rsidRDefault="00985797" w:rsidP="00985797">
      <w:pPr>
        <w:rPr>
          <w:sz w:val="28"/>
          <w:szCs w:val="28"/>
        </w:rPr>
      </w:pPr>
    </w:p>
    <w:p w14:paraId="0EF27B59" w14:textId="4A729F14" w:rsidR="00985797" w:rsidRPr="00985797" w:rsidRDefault="00985797" w:rsidP="00985797">
      <w:pPr>
        <w:rPr>
          <w:sz w:val="28"/>
          <w:szCs w:val="28"/>
        </w:rPr>
      </w:pPr>
      <w:r w:rsidRPr="00985797">
        <w:rPr>
          <w:sz w:val="28"/>
          <w:szCs w:val="28"/>
        </w:rPr>
        <w:t>3. Soulad s GDPR – Podle článku 6 odst. 1 písm. c) GDPR je zpracování osobních údajů, včetně rodného čísla, oprávněné, pokud je to nutné ke splnění zákonné povinnosti.</w:t>
      </w:r>
    </w:p>
    <w:p w14:paraId="58F49A2D" w14:textId="01E86F64" w:rsidR="00985797" w:rsidRPr="00985797" w:rsidRDefault="00985797" w:rsidP="00985797">
      <w:pPr>
        <w:rPr>
          <w:sz w:val="28"/>
          <w:szCs w:val="28"/>
        </w:rPr>
      </w:pPr>
      <w:r w:rsidRPr="00985797">
        <w:rPr>
          <w:sz w:val="28"/>
          <w:szCs w:val="28"/>
        </w:rPr>
        <w:br/>
        <w:t xml:space="preserve">4. Komunikace s pojišťovnami – </w:t>
      </w:r>
      <w:r w:rsidR="00257D7C">
        <w:rPr>
          <w:sz w:val="28"/>
          <w:szCs w:val="28"/>
        </w:rPr>
        <w:t>některé zdravotní pojišťovny požadují identifikaci pacienta pomocí rodného čísla na doklad o platbě kvůli čerpání příspěvku.</w:t>
      </w:r>
    </w:p>
    <w:p w14:paraId="3CDEBBA9" w14:textId="567501CD" w:rsidR="005D1A7B" w:rsidRDefault="00985797" w:rsidP="00EB4803">
      <w:pPr>
        <w:ind w:left="708"/>
        <w:rPr>
          <w:sz w:val="28"/>
          <w:szCs w:val="28"/>
        </w:rPr>
      </w:pPr>
      <w:r w:rsidRPr="00985797">
        <w:rPr>
          <w:sz w:val="28"/>
          <w:szCs w:val="28"/>
        </w:rPr>
        <w:br/>
        <w:t>Ochrana Vašich osobních údajů</w:t>
      </w:r>
    </w:p>
    <w:p w14:paraId="6DE4E1AB" w14:textId="36DFA58C" w:rsidR="00985797" w:rsidRPr="00985797" w:rsidRDefault="00985797" w:rsidP="005D1A7B">
      <w:pPr>
        <w:ind w:firstLine="708"/>
        <w:rPr>
          <w:sz w:val="28"/>
          <w:szCs w:val="28"/>
        </w:rPr>
      </w:pPr>
      <w:r w:rsidRPr="00985797">
        <w:rPr>
          <w:sz w:val="28"/>
          <w:szCs w:val="28"/>
        </w:rPr>
        <w:t>S Vašimi osobními údaji nakládám v souladu s platnou legislativou a zajistím jejich maximální ochranu. Rodné číslo je používáno výhradně pro účely poskytování zdravotní péče a není sdíleno s nepovolanými subjekty.</w:t>
      </w:r>
    </w:p>
    <w:p w14:paraId="55B30AE6" w14:textId="748A0407" w:rsidR="00985797" w:rsidRPr="00985797" w:rsidRDefault="00985797" w:rsidP="00AD3F59">
      <w:pPr>
        <w:ind w:left="708"/>
        <w:rPr>
          <w:sz w:val="28"/>
          <w:szCs w:val="28"/>
        </w:rPr>
      </w:pPr>
      <w:r w:rsidRPr="00985797">
        <w:rPr>
          <w:sz w:val="28"/>
          <w:szCs w:val="28"/>
        </w:rPr>
        <w:br/>
        <w:t>Děkuj</w:t>
      </w:r>
      <w:r>
        <w:rPr>
          <w:sz w:val="28"/>
          <w:szCs w:val="28"/>
        </w:rPr>
        <w:t>i</w:t>
      </w:r>
      <w:r w:rsidRPr="00985797">
        <w:rPr>
          <w:sz w:val="28"/>
          <w:szCs w:val="28"/>
        </w:rPr>
        <w:t xml:space="preserve"> za pochopení a spolupráci.</w:t>
      </w:r>
    </w:p>
    <w:p w14:paraId="50B5F9EA" w14:textId="77777777" w:rsidR="00985797" w:rsidRPr="00985797" w:rsidRDefault="00985797" w:rsidP="00985797">
      <w:pPr>
        <w:rPr>
          <w:sz w:val="28"/>
          <w:szCs w:val="28"/>
        </w:rPr>
      </w:pPr>
      <w:r w:rsidRPr="00985797">
        <w:rPr>
          <w:sz w:val="28"/>
          <w:szCs w:val="28"/>
        </w:rPr>
        <w:br/>
      </w:r>
    </w:p>
    <w:p w14:paraId="58FBCE3B" w14:textId="44FFB8FA" w:rsidR="00BD2078" w:rsidRPr="001661B3" w:rsidRDefault="00BD2078">
      <w:pPr>
        <w:rPr>
          <w:sz w:val="28"/>
          <w:szCs w:val="28"/>
        </w:rPr>
      </w:pPr>
    </w:p>
    <w:sectPr w:rsidR="00BD2078" w:rsidRPr="001661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078"/>
    <w:rsid w:val="0007404A"/>
    <w:rsid w:val="001661B3"/>
    <w:rsid w:val="001C23F7"/>
    <w:rsid w:val="00241967"/>
    <w:rsid w:val="00257D7C"/>
    <w:rsid w:val="00341A15"/>
    <w:rsid w:val="0037060A"/>
    <w:rsid w:val="003C331F"/>
    <w:rsid w:val="00407872"/>
    <w:rsid w:val="00493BA4"/>
    <w:rsid w:val="005420FF"/>
    <w:rsid w:val="00555F7E"/>
    <w:rsid w:val="005D1A7B"/>
    <w:rsid w:val="00610B94"/>
    <w:rsid w:val="007E47B6"/>
    <w:rsid w:val="0080388C"/>
    <w:rsid w:val="00893472"/>
    <w:rsid w:val="008E51AE"/>
    <w:rsid w:val="008F04BE"/>
    <w:rsid w:val="00985797"/>
    <w:rsid w:val="009B41A9"/>
    <w:rsid w:val="00AD3F59"/>
    <w:rsid w:val="00B07A21"/>
    <w:rsid w:val="00B80640"/>
    <w:rsid w:val="00B87E9C"/>
    <w:rsid w:val="00BD2078"/>
    <w:rsid w:val="00C465FD"/>
    <w:rsid w:val="00CF2D61"/>
    <w:rsid w:val="00D22C95"/>
    <w:rsid w:val="00DE1364"/>
    <w:rsid w:val="00DE32B8"/>
    <w:rsid w:val="00E06EF0"/>
    <w:rsid w:val="00E233D8"/>
    <w:rsid w:val="00EB4803"/>
    <w:rsid w:val="00F114F4"/>
    <w:rsid w:val="00FB20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CEBAE"/>
  <w15:chartTrackingRefBased/>
  <w15:docId w15:val="{BA9A057E-4849-4793-9494-099E2D75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2078"/>
    <w:pPr>
      <w:spacing w:line="25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BD20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098496">
      <w:bodyDiv w:val="1"/>
      <w:marLeft w:val="0"/>
      <w:marRight w:val="0"/>
      <w:marTop w:val="0"/>
      <w:marBottom w:val="0"/>
      <w:divBdr>
        <w:top w:val="none" w:sz="0" w:space="0" w:color="auto"/>
        <w:left w:val="none" w:sz="0" w:space="0" w:color="auto"/>
        <w:bottom w:val="none" w:sz="0" w:space="0" w:color="auto"/>
        <w:right w:val="none" w:sz="0" w:space="0" w:color="auto"/>
      </w:divBdr>
    </w:div>
    <w:div w:id="124453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2</Pages>
  <Words>539</Words>
  <Characters>3181</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Horáková</dc:creator>
  <cp:keywords/>
  <dc:description/>
  <cp:lastModifiedBy>Marie Horáková</cp:lastModifiedBy>
  <cp:revision>29</cp:revision>
  <cp:lastPrinted>2025-02-24T09:35:00Z</cp:lastPrinted>
  <dcterms:created xsi:type="dcterms:W3CDTF">2024-08-25T12:17:00Z</dcterms:created>
  <dcterms:modified xsi:type="dcterms:W3CDTF">2025-10-08T10:42:00Z</dcterms:modified>
</cp:coreProperties>
</file>